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Аналитический отчет </w:t>
      </w:r>
    </w:p>
    <w:p>
      <w:pPr>
        <w:jc w:val="center"/>
        <w:rPr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воспитателя по работе с родителями</w:t>
      </w:r>
    </w:p>
    <w:p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за 2021-2022 учебный год</w:t>
      </w:r>
    </w:p>
    <w:p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360" w:firstLineChars="150"/>
        <w:jc w:val="left"/>
        <w:rPr>
          <w:rFonts w:hint="default" w:ascii="Times New Roman" w:hAnsi="Times New Roman" w:eastAsia="SimSun" w:cs="Times New Roman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sz w:val="24"/>
          <w:szCs w:val="24"/>
        </w:rPr>
        <w:t xml:space="preserve">В 2021-2022 учебном году воспитательно-образовательный процесс строился на основе Инновационной программы дошкольного образования «От рождения до школы», под редакцией Н.Е. Вераксы, Т.С. Комаровой, Э.М.Дорофеевой. Дополнительно использовались методические разработки и здоровьесберегающие технологии: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«Физкультурные занятия в детском саду»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для детей 4-5 лет и для детей 6-7 лет, под редакцией Л.И. Пензулаева, </w:t>
      </w:r>
    </w:p>
    <w:p>
      <w:pPr>
        <w:ind w:firstLine="360" w:firstLineChars="15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С целью формирования ЗОЖ на занятиях по физической культуре использовались упражнения и игры на формирование правильной осанки, профилактики плоскостопия, точечный игровой массаж, дыхательная и звуковая гимнастика. В заключительную часть занятия включался  пальчиковая гимнастика для развития мелкой моторики рук; речи; основных психических процессов, а также коммуникативности. С целью развития быстроты, ловкости в коллективных действиях и формирования самостоятельности, в планируемые занятия включались элементы спортивных игр и упражнений. В средних группах продолжалось формирование у детей умения и навыков выполнения двигательных действий. В процессе занятий приучала осознанно следить за положением и движениями частей своего тела в разнообразных упражнениях, формировала умение сохранять правильную осанку. Учила детей соблюдать определенные интервалы во время передвижения, при перестроениях, ориентироваться в пространстве. Начиная со средней группы, вводилась работа на физкультурном комплексе с подгруппами детей. В старших группах уделялось внимание развитию двигательных качеств, особенно общей выносливости и ловкости, а так же скоростно-силовых. Развитие осуществлялось постепенно, в разных видах двигательной активности с применением специальных средств и методов, с использованием разнообразных атрибутов. В подготовительных к школе группах приучала детей к точному выполнению физических упражнений не только на основе наглядного образца, но и по словесному указанию. Развивала у детей выразительность движений, способность согласовывать их с темпом и ритмом музыки. Добивалась развития у детей ловкости, быстроты, гибкости, координации движений, чувства равновесия и хорошей пространственной ориентировки, умение сохранять правильную осанку. В старших и подготовительных к школе группах проводила занятия в форме круговой тренировки, на спортивном комплексе работа велась с подгруппами, так же с использованием индивидуальных карточек, формируя у детей умение самостоятельно выполнять определенные задания. </w:t>
      </w:r>
    </w:p>
    <w:p>
      <w:pPr>
        <w:ind w:firstLine="720" w:firstLineChars="30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Только при взаимодействии с семьёй, можно добиться положительного результата воспитания здорового поколения.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На протяжении всего учебного года ведется планомерная работа с родителями. В соответствии с годовым планом работы проводились групповые родительские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собрания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: организационное (октябрь, знакомящее родителей с договором, правами и обязанностями, со знаниями и умениями, которые должны получить дети в конце учебного года и итоговое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)</w:t>
      </w: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.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В </w:t>
      </w:r>
      <w:r>
        <w:rPr>
          <w:rFonts w:hint="default" w:ascii="Times New Roman" w:hAnsi="Times New Roman" w:eastAsia="SimSun" w:cs="Times New Roman"/>
          <w:sz w:val="24"/>
          <w:szCs w:val="24"/>
        </w:rPr>
        <w:t>течение года были запланированы и проведены следующие мероприятия с участием детей и родителей</w:t>
      </w:r>
      <w:r>
        <w:rPr>
          <w:rFonts w:hint="default" w:cs="Times New Roman"/>
          <w:sz w:val="24"/>
          <w:szCs w:val="24"/>
          <w:lang w:val="ru-RU"/>
        </w:rPr>
        <w:t>: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- Консультации «Игра, как средство воспитания дошкольников», «Как заниматься с ребенком» и т.д;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- Оформляла папки - передвижки «Что должен знать ребенок о правилах пожарной безопасности»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- оформляла стен газеты «Мой домашний питамец», «Семейный субботник».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Совместно с родителями были проведены следующие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мероприятия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: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</w:pP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-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«День мамы»,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</w:pP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-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 «Всемирный день защиты животных»,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tt-RU"/>
        </w:rPr>
      </w:pP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-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«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tt-RU"/>
        </w:rPr>
        <w:t>Без инде зурлар</w:t>
      </w: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,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tt-RU"/>
        </w:rPr>
        <w:t xml:space="preserve"> мәктәпкә илтә юллар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»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tt-RU"/>
        </w:rPr>
        <w:t xml:space="preserve">,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</w:pP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-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экскурсии в библиотеку, в сельский дом культуры,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lang w:val="ru-RU"/>
        </w:rPr>
      </w:pP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-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о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формление группы к Новому году и 8 марта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>,</w:t>
      </w:r>
      <w:r>
        <w:rPr>
          <w:rFonts w:hint="default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ru-RU"/>
        </w:rPr>
        <w:t xml:space="preserve"> совместно с родителями проводились субботники.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В родительском уголке обновляется информация, помещаются различные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консультации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:  «Что должен знать первоклассник», «Учить стихи нелегкий труд», «Поведение в общественном транспорте», «Игры на внимание для дошкольников», «Как поддержать детскую инициативу?», «Ребенок и компьютер», «Безопасная весна». Консультации по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ЗОЖ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: «Профилактика простудных заболеваний, гриппа у детей», «Витаминный календарь» (по временам года).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480" w:firstLineChars="200"/>
        <w:jc w:val="both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Тесное взаимодействие с педагогами и родителями ДОУ показали положительный результат в физическом развитии детей. Этому свидетельствуют показатели мониторинга на конец года, согласно которым виден рост уровня развития физических качеств и умений у детей.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 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Планы на будущее: 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-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продолжать работу по закреплению основных видов движений, развитию основных физических качеств;  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систематизировать индивидуальную работу с детьми. Для развития двигательной активности проводить игры-эстафеты на свежем воздухе; 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-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регулярно проводить коррекционную работу с детьми всех возрастных групп, согласно результатам мониторинга;  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eastAsia="SimSun" w:cs="Times New Roman"/>
          <w:sz w:val="24"/>
          <w:szCs w:val="24"/>
        </w:rPr>
        <w:t>вовлекать родителей в совместные спортивные мероприятия; 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-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 дополнять развивающую среду;  </w:t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продолжать использовать в работе с детьми доступные способы укрепления здоровья; 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Variable Display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itka Banner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Display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tka Subheading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Text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Sub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egoe UI Variable Text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itka Banner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Sitka Small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73884"/>
    <w:rsid w:val="65A7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Office_11.2.0.11167_F1E327BC-269C-435d-A152-05C5408002CA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2022-07-01T07:44:00Z</dcterms:created>
  <dc:creator>79870</dc:creator>
  <cp:lastModifiedBy>79870</cp:lastModifiedBy>
  <dcterms:modified xsi:type="dcterms:W3CDTF">2022-07-01T09:39:50Z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C8C918C2E4294572B3AC71F37DD4B98C</vt:lpwstr>
  </property>
</Properties>
</file>